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446" w:rsidRDefault="00050446" w:rsidP="00050446">
      <w:pPr>
        <w:pStyle w:val="a3"/>
        <w:spacing w:before="0" w:beforeAutospacing="0" w:after="0" w:afterAutospacing="0" w:line="540" w:lineRule="atLeast"/>
        <w:jc w:val="center"/>
        <w:rPr>
          <w:rFonts w:ascii="仿宋_GB2312" w:eastAsia="仿宋_GB2312"/>
          <w:color w:val="1F1F1F"/>
          <w:sz w:val="32"/>
          <w:szCs w:val="32"/>
        </w:rPr>
      </w:pPr>
      <w:r>
        <w:rPr>
          <w:rFonts w:ascii="仿宋_GB2312" w:eastAsia="仿宋_GB2312" w:hint="eastAsia"/>
          <w:color w:val="1F1F1F"/>
          <w:sz w:val="32"/>
          <w:szCs w:val="32"/>
        </w:rPr>
        <w:t xml:space="preserve">    </w:t>
      </w:r>
      <w:r w:rsidRPr="00AA6163">
        <w:rPr>
          <w:rFonts w:ascii="仿宋_GB2312" w:eastAsia="仿宋_GB2312" w:hint="eastAsia"/>
          <w:color w:val="1F1F1F"/>
          <w:sz w:val="32"/>
          <w:szCs w:val="32"/>
        </w:rPr>
        <w:t>瞿美臻，男，汉族，1965年出生，安徽枞阳人，博士，中共党员，研究员，博士生导师，四川省学术技术带头人，中国科学院成都有机化学有限公司催化研究中心主任、纳米</w:t>
      </w:r>
    </w:p>
    <w:p w:rsidR="00050446" w:rsidRPr="00AA6163" w:rsidRDefault="00050446" w:rsidP="00050446">
      <w:pPr>
        <w:pStyle w:val="a3"/>
        <w:spacing w:before="0" w:beforeAutospacing="0" w:after="0" w:afterAutospacing="0" w:line="540" w:lineRule="atLeast"/>
        <w:rPr>
          <w:rFonts w:ascii="仿宋_GB2312" w:eastAsia="仿宋_GB2312"/>
          <w:color w:val="1F1F1F"/>
          <w:sz w:val="32"/>
          <w:szCs w:val="32"/>
        </w:rPr>
      </w:pPr>
      <w:r w:rsidRPr="00AA6163">
        <w:rPr>
          <w:rFonts w:ascii="仿宋_GB2312" w:eastAsia="仿宋_GB2312" w:hint="eastAsia"/>
          <w:color w:val="1F1F1F"/>
          <w:sz w:val="32"/>
          <w:szCs w:val="32"/>
        </w:rPr>
        <w:t>碳材料事业部经理。</w:t>
      </w:r>
    </w:p>
    <w:p w:rsidR="00050446" w:rsidRDefault="00050446" w:rsidP="00050446">
      <w:pPr>
        <w:pStyle w:val="a3"/>
        <w:spacing w:before="0" w:beforeAutospacing="0" w:after="0" w:afterAutospacing="0" w:line="540" w:lineRule="atLeast"/>
        <w:jc w:val="center"/>
        <w:rPr>
          <w:rFonts w:ascii="仿宋_GB2312" w:eastAsia="仿宋_GB2312"/>
          <w:color w:val="1F1F1F"/>
          <w:sz w:val="32"/>
          <w:szCs w:val="32"/>
        </w:rPr>
      </w:pPr>
      <w:r w:rsidRPr="00AA6163">
        <w:rPr>
          <w:rFonts w:ascii="仿宋_GB2312" w:eastAsia="仿宋_GB2312" w:hint="eastAsia"/>
          <w:color w:val="1F1F1F"/>
          <w:sz w:val="32"/>
          <w:szCs w:val="32"/>
        </w:rPr>
        <w:t xml:space="preserve">    瞿美臻同志长期坚持在纳米碳材料和</w:t>
      </w:r>
      <w:proofErr w:type="gramStart"/>
      <w:r w:rsidRPr="00AA6163">
        <w:rPr>
          <w:rFonts w:ascii="仿宋_GB2312" w:eastAsia="仿宋_GB2312" w:hint="eastAsia"/>
          <w:color w:val="1F1F1F"/>
          <w:sz w:val="32"/>
          <w:szCs w:val="32"/>
        </w:rPr>
        <w:t>锂离子</w:t>
      </w:r>
      <w:proofErr w:type="gramEnd"/>
      <w:r w:rsidRPr="00AA6163">
        <w:rPr>
          <w:rFonts w:ascii="仿宋_GB2312" w:eastAsia="仿宋_GB2312" w:hint="eastAsia"/>
          <w:color w:val="1F1F1F"/>
          <w:sz w:val="32"/>
          <w:szCs w:val="32"/>
        </w:rPr>
        <w:t>电池电极材料领域开展研究开发工作，主持或参与了中国科学院知识创新工程课题、国家“863”计划课题、国家重大科学研究计划课题以及多项企业委托课题的研究，形成了90余人的研发团队，在碳纳米管和</w:t>
      </w:r>
      <w:proofErr w:type="gramStart"/>
      <w:r w:rsidRPr="00AA6163">
        <w:rPr>
          <w:rFonts w:ascii="仿宋_GB2312" w:eastAsia="仿宋_GB2312" w:hint="eastAsia"/>
          <w:color w:val="1F1F1F"/>
          <w:sz w:val="32"/>
          <w:szCs w:val="32"/>
        </w:rPr>
        <w:t>锂离子</w:t>
      </w:r>
      <w:proofErr w:type="gramEnd"/>
      <w:r w:rsidRPr="00AA6163">
        <w:rPr>
          <w:rFonts w:ascii="仿宋_GB2312" w:eastAsia="仿宋_GB2312" w:hint="eastAsia"/>
          <w:color w:val="1F1F1F"/>
          <w:sz w:val="32"/>
          <w:szCs w:val="32"/>
        </w:rPr>
        <w:t>电池电极材料的制备与应用研究方面取得一系列重要成果，发表学术论文100余篇，申请专利39项，已获授权专利12项。</w:t>
      </w:r>
      <w:r w:rsidRPr="00B624B8">
        <w:rPr>
          <w:rFonts w:ascii="仿宋_GB2312" w:eastAsia="仿宋_GB2312" w:hint="eastAsia"/>
          <w:color w:val="1F1F1F"/>
          <w:sz w:val="32"/>
          <w:szCs w:val="32"/>
        </w:rPr>
        <w:t>他所组建的团队先后创办了深圳市</w:t>
      </w:r>
      <w:proofErr w:type="gramStart"/>
      <w:r w:rsidRPr="00B624B8">
        <w:rPr>
          <w:rFonts w:ascii="仿宋_GB2312" w:eastAsia="仿宋_GB2312" w:hint="eastAsia"/>
          <w:color w:val="1F1F1F"/>
          <w:sz w:val="32"/>
          <w:szCs w:val="32"/>
        </w:rPr>
        <w:t>纳米港</w:t>
      </w:r>
      <w:proofErr w:type="gramEnd"/>
      <w:r w:rsidRPr="00B624B8">
        <w:rPr>
          <w:rFonts w:ascii="仿宋_GB2312" w:eastAsia="仿宋_GB2312" w:hint="eastAsia"/>
          <w:color w:val="1F1F1F"/>
          <w:sz w:val="32"/>
          <w:szCs w:val="32"/>
        </w:rPr>
        <w:t>有限公司、深圳市三顺中科新材料有限公司和四川兴能新材料有限公司，并在成都本部建成了碳</w:t>
      </w:r>
      <w:r>
        <w:rPr>
          <w:rFonts w:ascii="仿宋_GB2312" w:eastAsia="仿宋_GB2312" w:hint="eastAsia"/>
          <w:color w:val="1F1F1F"/>
          <w:sz w:val="32"/>
          <w:szCs w:val="32"/>
        </w:rPr>
        <w:t>纳米管工业生产线，取得了良好的经济效益</w:t>
      </w:r>
      <w:r w:rsidRPr="00AA6163">
        <w:rPr>
          <w:rFonts w:ascii="仿宋_GB2312" w:eastAsia="仿宋_GB2312" w:hint="eastAsia"/>
          <w:color w:val="1F1F1F"/>
          <w:sz w:val="32"/>
          <w:szCs w:val="32"/>
        </w:rPr>
        <w:t>。同时为</w:t>
      </w:r>
      <w:proofErr w:type="gramStart"/>
      <w:r w:rsidRPr="00AA6163">
        <w:rPr>
          <w:rFonts w:ascii="仿宋_GB2312" w:eastAsia="仿宋_GB2312" w:hint="eastAsia"/>
          <w:color w:val="1F1F1F"/>
          <w:sz w:val="32"/>
          <w:szCs w:val="32"/>
        </w:rPr>
        <w:t>成都晶元新</w:t>
      </w:r>
      <w:proofErr w:type="gramEnd"/>
    </w:p>
    <w:p w:rsidR="00050446" w:rsidRPr="00AA6163" w:rsidRDefault="00050446" w:rsidP="00050446">
      <w:pPr>
        <w:pStyle w:val="a3"/>
        <w:spacing w:before="0" w:beforeAutospacing="0" w:after="0" w:afterAutospacing="0" w:line="540" w:lineRule="atLeast"/>
        <w:rPr>
          <w:rFonts w:ascii="仿宋_GB2312" w:eastAsia="仿宋_GB2312"/>
          <w:color w:val="1F1F1F"/>
          <w:sz w:val="32"/>
          <w:szCs w:val="32"/>
        </w:rPr>
      </w:pPr>
      <w:r w:rsidRPr="00AA6163">
        <w:rPr>
          <w:rFonts w:ascii="仿宋_GB2312" w:eastAsia="仿宋_GB2312" w:hint="eastAsia"/>
          <w:color w:val="1F1F1F"/>
          <w:sz w:val="32"/>
          <w:szCs w:val="32"/>
        </w:rPr>
        <w:t>材料有限</w:t>
      </w:r>
      <w:bookmarkStart w:id="0" w:name="_GoBack"/>
      <w:bookmarkEnd w:id="0"/>
      <w:r w:rsidRPr="00AA6163">
        <w:rPr>
          <w:rFonts w:ascii="仿宋_GB2312" w:eastAsia="仿宋_GB2312" w:hint="eastAsia"/>
          <w:color w:val="1F1F1F"/>
          <w:sz w:val="32"/>
          <w:szCs w:val="32"/>
        </w:rPr>
        <w:t>公司等多家企业提供技术支持，提升了这些企业的技术水平和产品市场竞争力。</w:t>
      </w:r>
    </w:p>
    <w:p w:rsidR="00050446" w:rsidRDefault="00050446" w:rsidP="00050446">
      <w:pPr>
        <w:pStyle w:val="a3"/>
        <w:spacing w:before="0" w:beforeAutospacing="0" w:after="0" w:afterAutospacing="0" w:line="540" w:lineRule="atLeast"/>
        <w:jc w:val="center"/>
        <w:rPr>
          <w:rFonts w:ascii="仿宋_GB2312" w:eastAsia="仿宋_GB2312"/>
          <w:color w:val="1F1F1F"/>
          <w:sz w:val="32"/>
          <w:szCs w:val="32"/>
        </w:rPr>
      </w:pPr>
      <w:r w:rsidRPr="00AA6163">
        <w:rPr>
          <w:rFonts w:ascii="仿宋_GB2312" w:eastAsia="仿宋_GB2312" w:hint="eastAsia"/>
          <w:color w:val="1F1F1F"/>
          <w:sz w:val="32"/>
          <w:szCs w:val="32"/>
        </w:rPr>
        <w:t xml:space="preserve">    瞿美臻同志在日常工作中任劳任怨、甘于奉献，淡泊名利、廉洁自律，起到了共产党员的先锋模范作用，深得领导与职工的信任和信赖，连续三届被推选为公司董事和党委委员，多次被评为公司优秀员工、优秀党员以及成都分院优秀</w:t>
      </w:r>
    </w:p>
    <w:p w:rsidR="00050446" w:rsidRPr="00AA6163" w:rsidRDefault="00050446" w:rsidP="00050446">
      <w:pPr>
        <w:pStyle w:val="a3"/>
        <w:spacing w:before="0" w:beforeAutospacing="0" w:after="0" w:afterAutospacing="0" w:line="540" w:lineRule="atLeast"/>
        <w:rPr>
          <w:rFonts w:ascii="仿宋_GB2312" w:eastAsia="仿宋_GB2312"/>
          <w:color w:val="1F1F1F"/>
          <w:sz w:val="32"/>
          <w:szCs w:val="32"/>
        </w:rPr>
      </w:pPr>
      <w:r w:rsidRPr="00AA6163">
        <w:rPr>
          <w:rFonts w:ascii="仿宋_GB2312" w:eastAsia="仿宋_GB2312" w:hint="eastAsia"/>
          <w:color w:val="1F1F1F"/>
          <w:sz w:val="32"/>
          <w:szCs w:val="32"/>
        </w:rPr>
        <w:t>党员，2014年被评为四川省直机关工委优秀党员。</w:t>
      </w:r>
    </w:p>
    <w:p w:rsidR="000A209B" w:rsidRPr="00050446" w:rsidRDefault="000A209B"/>
    <w:sectPr w:rsidR="000A209B" w:rsidRPr="00050446" w:rsidSect="001F60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0446"/>
    <w:rsid w:val="00050446"/>
    <w:rsid w:val="000A209B"/>
    <w:rsid w:val="003654CE"/>
    <w:rsid w:val="00595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0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04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>微软中国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彭丽</dc:creator>
  <cp:lastModifiedBy>彭丽</cp:lastModifiedBy>
  <cp:revision>1</cp:revision>
  <dcterms:created xsi:type="dcterms:W3CDTF">2015-04-27T08:34:00Z</dcterms:created>
  <dcterms:modified xsi:type="dcterms:W3CDTF">2015-04-27T08:34:00Z</dcterms:modified>
</cp:coreProperties>
</file>